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8F675B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671328" w:rsidRPr="007C0F99" w:rsidRDefault="00671328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Doba konání:</w:t>
      </w:r>
      <w:r w:rsidRPr="007C0F99">
        <w:rPr>
          <w:rFonts w:ascii="Tahoma" w:hAnsi="Tahoma" w:cs="Tahoma"/>
          <w:b/>
        </w:rPr>
        <w:tab/>
      </w:r>
      <w:r w:rsidRPr="007C0F99">
        <w:rPr>
          <w:rFonts w:ascii="Tahoma" w:hAnsi="Tahoma" w:cs="Tahoma"/>
          <w:b/>
        </w:rPr>
        <w:tab/>
        <w:t>10.</w:t>
      </w:r>
      <w:r w:rsidR="00C658C5" w:rsidRPr="007C0F99">
        <w:rPr>
          <w:rFonts w:ascii="Tahoma" w:hAnsi="Tahoma" w:cs="Tahoma"/>
          <w:b/>
        </w:rPr>
        <w:t xml:space="preserve"> </w:t>
      </w:r>
      <w:r w:rsidRPr="007C0F99">
        <w:rPr>
          <w:rFonts w:ascii="Tahoma" w:hAnsi="Tahoma" w:cs="Tahoma"/>
          <w:b/>
        </w:rPr>
        <w:t>11.</w:t>
      </w:r>
      <w:r w:rsidR="00C658C5" w:rsidRPr="007C0F99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2014 od 17:00 (pondělí</w:t>
      </w:r>
      <w:r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Rozpočtové opatření č. 4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Plán inventur 2014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Schválení půjčky z FRB p. Bařina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Aktualizace směrnic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Smlouva o dílo – výměna vstupních dveří OÚ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Smlouva o dílo – oprava místních komunikací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Kupní smlouva – prodej dřevní hmoty na 4. Q. 2014</w:t>
      </w:r>
    </w:p>
    <w:p w:rsidR="00641297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Organizace besedy se seniory</w:t>
      </w:r>
      <w:r w:rsidR="00973E53">
        <w:rPr>
          <w:rFonts w:ascii="Tahoma" w:hAnsi="Tahoma" w:cs="Tahoma"/>
        </w:rPr>
        <w:t>, setkání u vánočního stromu</w:t>
      </w:r>
    </w:p>
    <w:p w:rsidR="00973E53" w:rsidRPr="007C0F99" w:rsidRDefault="00973E53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Vyhlášení grantů na rok 2015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Zpráva o činnosti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Různé, diskuse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671328" w:rsidRPr="007C0F99" w:rsidRDefault="00671328" w:rsidP="00973E53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671328" w:rsidRPr="007C0F99" w:rsidRDefault="00243744" w:rsidP="00671328">
      <w:p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A49D07" wp14:editId="4E28DE99">
            <wp:simplePos x="0" y="0"/>
            <wp:positionH relativeFrom="column">
              <wp:posOffset>3996055</wp:posOffset>
            </wp:positionH>
            <wp:positionV relativeFrom="paragraph">
              <wp:posOffset>171450</wp:posOffset>
            </wp:positionV>
            <wp:extent cx="1619250" cy="8286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E53">
        <w:rPr>
          <w:rFonts w:ascii="Tahoma" w:hAnsi="Tahoma" w:cs="Tahoma"/>
        </w:rPr>
        <w:t>Číslo je</w:t>
      </w:r>
      <w:r w:rsidR="008F675B">
        <w:rPr>
          <w:rFonts w:ascii="Tahoma" w:hAnsi="Tahoma" w:cs="Tahoma"/>
        </w:rPr>
        <w:t xml:space="preserve">dnací: </w:t>
      </w:r>
      <w:r w:rsidR="008F675B">
        <w:rPr>
          <w:rFonts w:ascii="Tahoma" w:hAnsi="Tahoma" w:cs="Tahoma"/>
        </w:rPr>
        <w:tab/>
      </w:r>
      <w:r w:rsidR="008F675B">
        <w:rPr>
          <w:rFonts w:ascii="Tahoma" w:hAnsi="Tahoma" w:cs="Tahoma"/>
        </w:rPr>
        <w:tab/>
        <w:t>OULI 441</w:t>
      </w:r>
      <w:bookmarkStart w:id="0" w:name="_GoBack"/>
      <w:bookmarkEnd w:id="0"/>
      <w:r w:rsidR="00671328" w:rsidRPr="007C0F99">
        <w:rPr>
          <w:rFonts w:ascii="Tahoma" w:hAnsi="Tahoma" w:cs="Tahoma"/>
        </w:rPr>
        <w:t>/2014</w:t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</w:p>
    <w:p w:rsidR="00671328" w:rsidRPr="007C0F99" w:rsidRDefault="00671328" w:rsidP="00671328">
      <w:pPr>
        <w:ind w:left="0" w:firstLine="567"/>
        <w:rPr>
          <w:rFonts w:ascii="Tahoma" w:hAnsi="Tahoma" w:cs="Tahoma"/>
        </w:rPr>
      </w:pPr>
      <w:r w:rsidRPr="007C0F99">
        <w:rPr>
          <w:rFonts w:ascii="Tahoma" w:hAnsi="Tahoma" w:cs="Tahoma"/>
        </w:rPr>
        <w:t>Vyvěšeno dne</w:t>
      </w:r>
      <w:r w:rsidR="00973E53">
        <w:rPr>
          <w:rFonts w:ascii="Tahoma" w:hAnsi="Tahoma" w:cs="Tahoma"/>
        </w:rPr>
        <w:t>:</w:t>
      </w:r>
      <w:r w:rsidR="00973E53">
        <w:rPr>
          <w:rFonts w:ascii="Tahoma" w:hAnsi="Tahoma" w:cs="Tahoma"/>
        </w:rPr>
        <w:tab/>
        <w:t>3</w:t>
      </w:r>
      <w:r w:rsidRPr="007C0F99">
        <w:rPr>
          <w:rFonts w:ascii="Tahoma" w:hAnsi="Tahoma" w:cs="Tahoma"/>
        </w:rPr>
        <w:t>. 11. 2014</w:t>
      </w: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</w:p>
    <w:p w:rsidR="00671328" w:rsidRPr="007C0F99" w:rsidRDefault="00671328" w:rsidP="00671328">
      <w:pPr>
        <w:ind w:left="0" w:firstLine="567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Sejmuto dne: </w:t>
      </w:r>
      <w:r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1374D5"/>
    <w:rsid w:val="00195D38"/>
    <w:rsid w:val="002274FB"/>
    <w:rsid w:val="00243744"/>
    <w:rsid w:val="00273EF6"/>
    <w:rsid w:val="003F21CA"/>
    <w:rsid w:val="0063131A"/>
    <w:rsid w:val="00641297"/>
    <w:rsid w:val="00671328"/>
    <w:rsid w:val="006C40BF"/>
    <w:rsid w:val="00792DFB"/>
    <w:rsid w:val="007C0F99"/>
    <w:rsid w:val="008A4B91"/>
    <w:rsid w:val="008F675B"/>
    <w:rsid w:val="00973E53"/>
    <w:rsid w:val="009F0B40"/>
    <w:rsid w:val="00A90FC7"/>
    <w:rsid w:val="00C658C5"/>
    <w:rsid w:val="00D23865"/>
    <w:rsid w:val="00D5344A"/>
    <w:rsid w:val="00DF2970"/>
    <w:rsid w:val="00E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7</cp:revision>
  <cp:lastPrinted>2014-10-30T10:42:00Z</cp:lastPrinted>
  <dcterms:created xsi:type="dcterms:W3CDTF">2014-10-30T11:19:00Z</dcterms:created>
  <dcterms:modified xsi:type="dcterms:W3CDTF">2014-11-03T17:29:00Z</dcterms:modified>
</cp:coreProperties>
</file>